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83" w:rsidRPr="000D4A83" w:rsidRDefault="000D4A83" w:rsidP="000D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0D4A83" w:rsidRPr="000D4A83" w:rsidRDefault="006614BA" w:rsidP="000D4A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="000D4A83" w:rsidRPr="000D4A8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Специальность 44.02.01 Дошкольное образование </w:t>
        </w:r>
      </w:hyperlink>
    </w:p>
    <w:p w:rsidR="007D1E7F" w:rsidRDefault="000D4A83" w:rsidP="004B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57425" cy="1419225"/>
            <wp:effectExtent l="19050" t="0" r="9525" b="0"/>
            <wp:docPr id="1" name="Рисунок 1" descr="05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83" w:rsidRPr="000D4A83" w:rsidRDefault="000D4A83" w:rsidP="004B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44.02.01 Дошкольное образование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br/>
        <w:t>воспитатель детей дошкольного возраста</w:t>
      </w:r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ПРОФЕССИОНАЛЬНОИ ДЕЯТЕЛЬНОСТИ ВЫПУСКНИКОВ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br/>
      </w:r>
      <w:r w:rsidRPr="000D4A83">
        <w:rPr>
          <w:rFonts w:ascii="Times New Roman" w:eastAsia="Times New Roman" w:hAnsi="Times New Roman" w:cs="Times New Roman"/>
          <w:sz w:val="24"/>
          <w:szCs w:val="24"/>
          <w:u w:val="single"/>
        </w:rPr>
        <w:t>Область профессиональной деятельности выпускников: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t xml:space="preserve">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sz w:val="24"/>
          <w:szCs w:val="24"/>
        </w:rPr>
        <w:t>-задачи, содержание, методы, средства, формы организации и процесс воспитания и обучения детей дошкольного возраста;</w:t>
      </w:r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A83">
        <w:rPr>
          <w:rFonts w:ascii="Times New Roman" w:eastAsia="Times New Roman" w:hAnsi="Times New Roman" w:cs="Times New Roman"/>
          <w:sz w:val="24"/>
          <w:szCs w:val="24"/>
        </w:rPr>
        <w:t>-задачи,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дошкольников:</w:t>
      </w:r>
      <w:proofErr w:type="gramEnd"/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sz w:val="24"/>
          <w:szCs w:val="24"/>
        </w:rPr>
        <w:t>-документационное обеспечение образовательного процесса.</w:t>
      </w:r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Воспитатель детей дошкольного возраста готовится к следующим видам деятельности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A83" w:rsidRPr="000D4A83" w:rsidRDefault="000D4A83" w:rsidP="000D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83">
        <w:rPr>
          <w:rFonts w:ascii="Times New Roman" w:eastAsia="Times New Roman" w:hAnsi="Times New Roman" w:cs="Times New Roman"/>
          <w:sz w:val="24"/>
          <w:szCs w:val="24"/>
        </w:rPr>
        <w:t>1. Организация мероприятий, направленных на укрепление здоровья ребенка и его физическое развитие.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br/>
        <w:t>2. Организация различных видов деятельности и общения детей.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br/>
        <w:t>3. Организация занятий по основным общеобразовательным программам дошкольного образования.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br/>
        <w:t>4. Взаимодействие с родителями и сотрудниками образовательного учреждения.</w:t>
      </w:r>
      <w:r w:rsidRPr="000D4A83">
        <w:rPr>
          <w:rFonts w:ascii="Times New Roman" w:eastAsia="Times New Roman" w:hAnsi="Times New Roman" w:cs="Times New Roman"/>
          <w:sz w:val="24"/>
          <w:szCs w:val="24"/>
        </w:rPr>
        <w:br/>
        <w:t>5. Методическое обеспечение образовательного процесса.</w:t>
      </w:r>
    </w:p>
    <w:p w:rsidR="00A703BF" w:rsidRDefault="00A703BF"/>
    <w:sectPr w:rsidR="00A703BF" w:rsidSect="006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83"/>
    <w:rsid w:val="000D4A83"/>
    <w:rsid w:val="004B494B"/>
    <w:rsid w:val="0060513D"/>
    <w:rsid w:val="006614BA"/>
    <w:rsid w:val="007D1E7F"/>
    <w:rsid w:val="00A7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D"/>
  </w:style>
  <w:style w:type="paragraph" w:styleId="2">
    <w:name w:val="heading 2"/>
    <w:basedOn w:val="a"/>
    <w:link w:val="20"/>
    <w:uiPriority w:val="9"/>
    <w:qFormat/>
    <w:rsid w:val="000D4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A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4A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4A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tpk1.ru/abiturientu/spetsialnosti/25-spetsialnost-050144-doshkolnoe-obrazovanie-vospitatel-detej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НТПК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№9</dc:creator>
  <cp:keywords/>
  <dc:description/>
  <cp:lastModifiedBy>Комп №9</cp:lastModifiedBy>
  <cp:revision>4</cp:revision>
  <cp:lastPrinted>2016-02-26T09:42:00Z</cp:lastPrinted>
  <dcterms:created xsi:type="dcterms:W3CDTF">2016-01-13T10:32:00Z</dcterms:created>
  <dcterms:modified xsi:type="dcterms:W3CDTF">2016-02-26T09:42:00Z</dcterms:modified>
</cp:coreProperties>
</file>